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3E95" w14:textId="15415287" w:rsidR="00F40DE9" w:rsidRDefault="00F40DE9" w:rsidP="00F40DE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rekrutacji 2022/2023</w:t>
      </w:r>
    </w:p>
    <w:p w14:paraId="0BBD3210" w14:textId="704D22D9" w:rsidR="00F40DE9" w:rsidRPr="00F40DE9" w:rsidRDefault="00F40DE9" w:rsidP="00F40DE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Rekrutacja do przedszkoli miejskich na rok szkolny 2022/2023 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odbywa się tylko i wyłącznie za pomocą systemu elektronicznego</w:t>
      </w:r>
    </w:p>
    <w:p w14:paraId="7436508C" w14:textId="77777777" w:rsidR="00F40DE9" w:rsidRPr="00F40DE9" w:rsidRDefault="00F40DE9" w:rsidP="00F40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</w:p>
    <w:p w14:paraId="62BD08AA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 postępowaniu rekrutacyjnym do przedszkoli miejskich prowadzonych przez miasto Łódź biorą udział:</w:t>
      </w:r>
    </w:p>
    <w:p w14:paraId="09023AB4" w14:textId="77777777" w:rsidR="00F40DE9" w:rsidRPr="00F40DE9" w:rsidRDefault="00F40DE9" w:rsidP="00F40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dzieci urodzone w latach 2016– 2019,</w:t>
      </w:r>
    </w:p>
    <w:p w14:paraId="3592AFCF" w14:textId="77777777" w:rsidR="00F40DE9" w:rsidRPr="00F40DE9" w:rsidRDefault="00F40DE9" w:rsidP="00F40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dzieci z rocznika 2015, którym na podstawie opinii poradni </w:t>
      </w:r>
      <w:proofErr w:type="spellStart"/>
      <w:r w:rsidRPr="00F40DE9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 odroczono spełnianie obowiązku szkolnego.</w:t>
      </w:r>
    </w:p>
    <w:p w14:paraId="576F5650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Postępowanie rekrutacyjne do przedszkoli miejskich prowadzonych przez miasto Łódź odbywa się na wolne miejsca i obejmuje dzieci zamieszkałe w Łodzi.</w:t>
      </w:r>
    </w:p>
    <w:p w14:paraId="654F2B27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UWAGA </w:t>
      </w:r>
    </w:p>
    <w:p w14:paraId="29376D2F" w14:textId="77777777" w:rsidR="00F40DE9" w:rsidRPr="00F40DE9" w:rsidRDefault="00F40DE9" w:rsidP="00F40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Dzieci urodzone w 2020 roku nie uczestniczą w rekrutacji elektronicznej. Rodzice / prawni opiekunowie tych dzieci (po ukończeniu przez nie 2,5 r.) mogą starać się o zapisanie ich do przedszkoli miejskich po zakończeniu postępowania uzupełniającego (czyli po 31 sierpnia 2022 r.) na wolne miejsca.</w:t>
      </w:r>
    </w:p>
    <w:p w14:paraId="4E645AC5" w14:textId="77777777" w:rsidR="00F40DE9" w:rsidRPr="00F40DE9" w:rsidRDefault="00F40DE9" w:rsidP="00F40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Rodzice / prawni opiekunowie dzieci zamieszkujących poza Łodzią mogą ubiegać się o przyjęcie dzieci do przedszkoli miejskich prowadzonych przez miasto Łódź po zakończeniu postępowania uzupełniającego (czyli po 31 sierpnia 2022 r.), pod warunkiem wolnych miejsc w wybranym przedszkolu miejskim.</w:t>
      </w:r>
    </w:p>
    <w:p w14:paraId="7AFB2855" w14:textId="77777777" w:rsidR="00F40DE9" w:rsidRPr="00F40DE9" w:rsidRDefault="00F40DE9" w:rsidP="00F40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Rodzice / prawni opiekunowie, którzy zamierzają zapisać dziecko do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innego przedszkola miejskiego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niż to, do którego dziecko dotychczas uczęszcza muszą pamiętać, że w takim przypadku rekrutacja odbywa się na takich samych zasadach, jak dla dziecka zapisywanego do przedszkola miejskiego po raz pierwszy.</w:t>
      </w:r>
    </w:p>
    <w:p w14:paraId="10472CE2" w14:textId="77777777" w:rsidR="00F40DE9" w:rsidRPr="00F40DE9" w:rsidRDefault="00F40DE9" w:rsidP="00F40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Podstawowe postępowanie rekrutacyjne – kryteria rekrutacyjne</w:t>
      </w:r>
    </w:p>
    <w:p w14:paraId="1591921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Kandydaci biorący udział w postępowaniu rekrutacyjnym na rok szkolny 2022/2023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do przedszkoli miejskich prowadzonych przez miasto Łódź, przyjmowani są w oparciu o liczbę uzyskanych punktów w zależności od spełnianych kryteriów. Kolejność zgłoszeń nie ma żadnego wpływu na przyjęcie kandydata do przedszkola miejskiego.</w:t>
      </w:r>
    </w:p>
    <w:p w14:paraId="0C9DB0AE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pierwszym etapie postępowania rekrutacyjnego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– zgodnie z art. 131 ust. 2 ustawy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14 grudnia 2016 r. Prawo oświatowe (Dz. U. z 2021 r., poz. 1082 z </w:t>
      </w:r>
      <w:proofErr w:type="spellStart"/>
      <w:r w:rsidRPr="00F40DE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40DE9">
        <w:rPr>
          <w:rFonts w:ascii="Arial" w:eastAsia="Times New Roman" w:hAnsi="Arial" w:cs="Arial"/>
          <w:sz w:val="24"/>
          <w:szCs w:val="24"/>
          <w:lang w:eastAsia="pl-PL"/>
        </w:rPr>
        <w:t>. zm. ) brane są pod uwagę łącznie następujące kryteria:</w:t>
      </w:r>
    </w:p>
    <w:p w14:paraId="188FCB85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wielodzietność rodziny kandydata,</w:t>
      </w:r>
    </w:p>
    <w:p w14:paraId="5F7F6BA8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niepełnosprawność kandydata,</w:t>
      </w:r>
    </w:p>
    <w:p w14:paraId="3651EAAB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niepełnosprawność jednego z rodziców kandydata,</w:t>
      </w:r>
    </w:p>
    <w:p w14:paraId="7FA46567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niepełnosprawność obojga rodziców kandydata,</w:t>
      </w:r>
    </w:p>
    <w:p w14:paraId="60D324F7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niepełnosprawność rodzeństwa kandydata,</w:t>
      </w:r>
    </w:p>
    <w:p w14:paraId="1F3DFE03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samotne wychowywanie kandydata w rodzinie,</w:t>
      </w:r>
    </w:p>
    <w:p w14:paraId="28466A3F" w14:textId="77777777" w:rsidR="00F40DE9" w:rsidRPr="00F40DE9" w:rsidRDefault="00F40DE9" w:rsidP="00F4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objęcie kandydata pieczą zastępczą.</w:t>
      </w:r>
    </w:p>
    <w:p w14:paraId="3066AC5C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Każde z wymienionych kryteriów ma wartość 200 punktów.</w:t>
      </w:r>
    </w:p>
    <w:p w14:paraId="6DEF051C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placówka nadal dysponuje wolnymi miejscami,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drugim etapie postępowania rekrutacyjnego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brane są pod uwagę kryteria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określone na podstawie uchwały nr LIII/1614/22 Rady Miejskiej w Łodzi z dnia 12 stycznia 2022 r. w sprawie określenia kryteriów branych pod uwagę na drugim etapie postępowania rekrutacyjnego do przedszkoli miejskich oraz przyznania im określonej liczby punktów.</w:t>
      </w:r>
    </w:p>
    <w:p w14:paraId="05A3EC26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brane pod uwagę w drugim etapie postępowania rekrutacyjnego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miejskich:</w:t>
      </w:r>
    </w:p>
    <w:p w14:paraId="7CA733B6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rodzeństwo dziecka kontynuującego edukację w placówce pierwszego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wyboru – 64 punkty,</w:t>
      </w:r>
    </w:p>
    <w:p w14:paraId="3577B904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co najmniej jeden z rodziców dziecka rozliczył podatek dochodowy od osób fizycznych za miniony rok w Mieście Łodzi – 32 punkty,</w:t>
      </w:r>
    </w:p>
    <w:p w14:paraId="4D019782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dziecko poddane obowiązkowym szczepieniom ochronnym określonym w rozporządzeniu Ministra Zdrowia z dnia 18 sierpnia 2011 r. w sprawie obowiązkowych szczepień ochronnych (Dz. U. z 2018 r. 753 i z 2019 r. poz. 2118) lub dziecko, u którego lekarskie badanie kwalifikacyjne daje podstawy  do odroczenia obowiązkowego szczepienia ochronnego – 16 punktów.</w:t>
      </w:r>
    </w:p>
    <w:p w14:paraId="511E33E3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dziecko obojga rodziców pracujących lub studiujących w formie studiów stacjonarnych, kryterium stosuje się również do rodzica samotnie wychowującego dziecko – 8 punktów,</w:t>
      </w:r>
    </w:p>
    <w:p w14:paraId="0EB96741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dziecko uczęszczające do żłobka w roku rekrutacji – 4 punkty,</w:t>
      </w:r>
    </w:p>
    <w:p w14:paraId="79BAEFA4" w14:textId="77777777" w:rsidR="00F40DE9" w:rsidRPr="00F40DE9" w:rsidRDefault="00F40DE9" w:rsidP="00F4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dziecko wskazane przez pracownika socjalnego zagrożone objęciem pieczą zastępczą – 2 punkty,</w:t>
      </w:r>
    </w:p>
    <w:p w14:paraId="13886E47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Maksymalna liczba punktów możliwa do uzyskania – 126.</w:t>
      </w:r>
    </w:p>
    <w:p w14:paraId="73FB4B78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Postępowanie rekrutacyjne przeprowadza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rekrutacyjna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powołana przez dyrektora przedszkola miejskiego.</w:t>
      </w:r>
    </w:p>
    <w:p w14:paraId="0A8B24D8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7113BD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KWIETNIA 2022 r. O GODZ. 08:00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 zostanie uruchomiona strona internetowa, na której zamieszczony będzie: informator zawierający oferty przedszkoli miejskich prowadzonych przez miasto Łódź, wniosek o przyjęcie kandydata do przedszkola miejskiego prowadzonego przez miasto Łódź, instrukcja wypełnienia wniosku w formie elektronicznej. Strona będzie aktywna 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15 KWIETNIA 2022 r. DO GODZ. 15:00.</w:t>
      </w:r>
    </w:p>
    <w:p w14:paraId="0B30E0D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Rodzice / prawni opiekunowie mogą ubiegać się o przyjęcie dziecka do 3 przedszkoli miejskich prowadzonych przez miasto Łódź. Rodzice / prawni opiekunowie układają listę wybranych placówek według preferencji.</w:t>
      </w:r>
    </w:p>
    <w:p w14:paraId="6D2DC9F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wniosku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rodzice / prawni opiekunowie dołączają wymagane, określone w ustawie kopie poświadczone za zgodność z oryginałem lub oryginały dokumentów potwierdzających spełnienie danych kryteriów, w tym:</w:t>
      </w:r>
    </w:p>
    <w:p w14:paraId="10A9848A" w14:textId="77777777" w:rsidR="00F40DE9" w:rsidRPr="00F40DE9" w:rsidRDefault="00F40DE9" w:rsidP="00F40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oświadczenie o wielodzietności rodziny kandydata,</w:t>
      </w:r>
    </w:p>
    <w:p w14:paraId="524E4F04" w14:textId="77777777" w:rsidR="00F40DE9" w:rsidRPr="00F40DE9" w:rsidRDefault="00F40DE9" w:rsidP="00F40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orzeczenie o potrzebie kształcenia specjalnego, wydane ze względu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 niepełnosprawność, orzeczenie o niepełnosprawności lub o stopniu niepełnosprawności lub orzeczenie równoważne w rozumieniu przepisów ustawy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z dnia 27 sierpnia 1997 r. o rehabilitacji zawodowej i społecznej oraz zatrudnianiu osób niepełnosprawnych,</w:t>
      </w:r>
    </w:p>
    <w:p w14:paraId="213A1EBA" w14:textId="77777777" w:rsidR="00F40DE9" w:rsidRPr="00F40DE9" w:rsidRDefault="00F40DE9" w:rsidP="00F40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prawomocny wyrok sądu rodzinnego orzekający rozwód lub separację lub akt zgonu oraz oświadczenie o samotnym wychowaniu dziecka oraz niewychowywaniu żadnego dziecka wspólnie z jego rodzicem,</w:t>
      </w:r>
    </w:p>
    <w:p w14:paraId="4DB989FB" w14:textId="77777777" w:rsidR="00F40DE9" w:rsidRPr="00F40DE9" w:rsidRDefault="00F40DE9" w:rsidP="00F40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dokument poświadczający objęcie dziecka pieczą zastępczą,</w:t>
      </w:r>
    </w:p>
    <w:p w14:paraId="61EF35CD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oraz</w:t>
      </w:r>
    </w:p>
    <w:p w14:paraId="30EFEE96" w14:textId="77777777" w:rsidR="00F40DE9" w:rsidRPr="00F40DE9" w:rsidRDefault="00F40DE9" w:rsidP="00F40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oświadczenia potwierdzające spełnienie kryteriów, zgodnie z 1 ust. 1 pkt. 1,3,4,5 i 6 uchwały LIII/1614/22 Rady Miejskiej w Łodzi z dnia 12 stycznia 2022 r. w sprawie określenia kryteriów branych pod uwagę na drugim etapie postępowania rekrutacyjnego do przedszkoli miejskich oraz przyznania im określonej liczby punktów;</w:t>
      </w:r>
    </w:p>
    <w:p w14:paraId="7FA0C6A8" w14:textId="77777777" w:rsidR="00F40DE9" w:rsidRPr="00F40DE9" w:rsidRDefault="00F40DE9" w:rsidP="00F40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kopia pierwszej strony zeznania podatkowego w zakresie podatku dochodowego od osób fizycznych w przypadku zeznania elektronicznego wraz z Urzędowym Poświadczeniem Odbioru ze zgodnym numerem referencyjnym (UPO) lub oświadczenie zawierające numer aktywnego pakietu Mieszkańca na Karcie Łodzianina jako potwierdzenie spełniania kryterium o którym mowa w § 1 ust. 1 pkt 2 uchwały LIII/1614/22 Rady Miejskiej w Łodzi z dnia 12 stycznia 2022 r. w sprawie określenia kryteriów branych pod uwagę na drugim etapie postępowania rekrutacyjnego do przedszkoli miejskich oraz przyznania im określonej liczby punktów.</w:t>
      </w:r>
    </w:p>
    <w:p w14:paraId="55F216E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64E60B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składa się pod rygorem odpowiedzialności karnej za składanie fałszywych zeznań.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Składający oświadczenie jest obowiązany do zawarcia w nim klauzuli następującej treści: </w:t>
      </w:r>
      <w:r w:rsidRPr="00F40DE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„Jestem świadomy odpowiedzialności karnej za złożenie fałszywego oświadczenia”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(art. 150 ust. 6 Ustawy  z dnia 14 grudnia 2016 r. Prawo oświatowe  (Dz. U. z 2021 r., poz. 1082 z </w:t>
      </w:r>
      <w:proofErr w:type="spellStart"/>
      <w:r w:rsidRPr="00F40DE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40DE9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14:paraId="10DA1D3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A9EE1E8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Rodzice / prawni opiekunowie dzieci objętych obowiązkiem szkolnym (tj. urodzonych w 2015 r.) winni dołączyć do wniosku o przyjęcie kandydata do przedszkola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miejskiego decyzję dyrektora obwodowej szkoły podstawowej o odroczeniu obowiązku szkolnego.</w:t>
      </w:r>
    </w:p>
    <w:p w14:paraId="5C4D337B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18BCEA5A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Wypełniony wniosek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>podpisują oboje rodzice / prawni opiekunowie dziecka. Złożone podpisy są potwierdzeniem zgodności informacji zawartych we wniosku ze stanem faktycznym.</w:t>
      </w:r>
    </w:p>
    <w:p w14:paraId="22772B0E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Wnioski weryfikuje komisja rekrutacyjna.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Przewodniczący komisji rekrutacyjnej może:</w:t>
      </w:r>
    </w:p>
    <w:p w14:paraId="50BB7FF1" w14:textId="77777777" w:rsidR="00F40DE9" w:rsidRPr="00F40DE9" w:rsidRDefault="00F40DE9" w:rsidP="00F40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żądać od rodziców / prawnych opiekunów przedstawienia dokumentów potwierdzających okoliczności zawarte w oświadczeniach (przewodniczący wyznacza termin przedstawienia dokumentów),</w:t>
      </w:r>
    </w:p>
    <w:p w14:paraId="442821CF" w14:textId="77777777" w:rsidR="00F40DE9" w:rsidRPr="00F40DE9" w:rsidRDefault="00F40DE9" w:rsidP="00F40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zwrócić się do Prezydenta Miasta Łodzi o potwierdzenie okoliczności zawartych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w oświadczeniach. Prezydent w celu potwierdzenia okoliczności zawartych w oświadczeniach:</w:t>
      </w:r>
    </w:p>
    <w:p w14:paraId="52A5D332" w14:textId="77777777" w:rsidR="00F40DE9" w:rsidRPr="00F40DE9" w:rsidRDefault="00F40DE9" w:rsidP="00F40D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korzysta z informacji, do których ma dostęp z urzędu,</w:t>
      </w:r>
    </w:p>
    <w:p w14:paraId="3EA40C91" w14:textId="77777777" w:rsidR="00F40DE9" w:rsidRPr="00F40DE9" w:rsidRDefault="00F40DE9" w:rsidP="00F40D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może wystąpić do instytucji publicznych o udzielenie informacji,</w:t>
      </w:r>
    </w:p>
    <w:p w14:paraId="3682E3A1" w14:textId="77777777" w:rsidR="00F40DE9" w:rsidRPr="00F40DE9" w:rsidRDefault="00F40DE9" w:rsidP="00F40D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może zlecić przeprowadzenie wywiadu, aby zweryfikować oświadczenie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o samotnym wychowywaniu dziecka.</w:t>
      </w:r>
    </w:p>
    <w:p w14:paraId="56635FDE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 UWAGA!!!</w:t>
      </w:r>
    </w:p>
    <w:p w14:paraId="3D61B352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Rodzice/ prawni opiekunowie nie składają wniosku w wersji papierowej w placówkach wskazanych na liście preferencji tylko załączają wniosek i inne dokumenty w formie załączników w systemie elektronicznej rekrutacji.</w:t>
      </w:r>
    </w:p>
    <w:p w14:paraId="68292B4D" w14:textId="77777777" w:rsidR="00F40DE9" w:rsidRPr="00F40DE9" w:rsidRDefault="00F40DE9" w:rsidP="00F40D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Należy  wypełnić elektroniczny wniosek na stronie systemu rekrutacji.</w:t>
      </w:r>
    </w:p>
    <w:p w14:paraId="0E6F1300" w14:textId="77777777" w:rsidR="00F40DE9" w:rsidRPr="00F40DE9" w:rsidRDefault="00F40DE9" w:rsidP="00F40D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Po wypełnieniu wniosku trzeba go wydrukować, podpisać, następnie zrobić skan lub zdjęcie i dołączyć w systemie rekrutacji jako załącznik.</w:t>
      </w:r>
    </w:p>
    <w:p w14:paraId="56389B4D" w14:textId="77777777" w:rsidR="00F40DE9" w:rsidRPr="00F40DE9" w:rsidRDefault="00F40DE9" w:rsidP="00F40D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Dodatkowo jeśli zaznaczono spełnianie kryteriów ustawowych lub/i samorządowych to w formie załączników należy je dodać podobnie jak wszystkie  inne dokumenty/oświadczenia na potwierdzenie kryteriów.</w:t>
      </w:r>
    </w:p>
    <w:p w14:paraId="54AAAA92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Wniosek wraz z innymi dokumentami/oświadczeniami jest widoczny we wszystkich placówkach wskazanych na liście preferencji. Wniosek w systemie zatwierdza placówka pierwszego wyboru.</w:t>
      </w:r>
    </w:p>
    <w:p w14:paraId="325E7576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weryfikacji wniosków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CD0236" w14:textId="77777777" w:rsidR="00F40DE9" w:rsidRPr="00F40DE9" w:rsidRDefault="00F40DE9" w:rsidP="00F40D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 MAJA 2022 r. O GODZ. 15:00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komisja rekrutacyjna podaje do publicznej wiadomości wyniki postępowania rekrutacyjnego w formie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listy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uszeregowanej alfabetycznie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kandydatów zakwalifikowanych i kandydatów niezakwalifikowanych.</w:t>
      </w:r>
    </w:p>
    <w:p w14:paraId="0FDAC35D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Listy umieszczone zostaną w siedzibie danej placówki.</w:t>
      </w:r>
    </w:p>
    <w:p w14:paraId="56857012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DODATKOWO:</w:t>
      </w:r>
    </w:p>
    <w:p w14:paraId="58293F99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informację o zakwalifikowaniu /niezakwalifikowaniu kandydata  do danej placówki rodzice/ prawni opiekunowie mogą sprawdzić logując się na swoje konto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w systemie elektronicznej rekrutacji </w:t>
      </w:r>
    </w:p>
    <w:p w14:paraId="4179C159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</w:p>
    <w:p w14:paraId="76FB5B5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rodzice/prawni opiekunowie informację o zakwalifikowaniu /niezakwalifikowaniu kandydata otrzymają drogą elektroniczną na adres e-mail, wskazany we wniosku.</w:t>
      </w:r>
    </w:p>
    <w:p w14:paraId="23EBAA37" w14:textId="77777777" w:rsidR="00F40DE9" w:rsidRPr="00F40DE9" w:rsidRDefault="00F40DE9" w:rsidP="00F40D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Rodzice / prawni opiekunowie kandydatów zakwalifikowanych w terminie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 9 MAJA OD GODZ. 15:00 DO 13 MAJA 2022 r. DO GODZ. 15:00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zobowiązani są, do złożenia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potwierdzenia woli przyjęcia do przedszkola miejskiego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>, do którego kandydat został zakwalifikowany.</w:t>
      </w:r>
    </w:p>
    <w:p w14:paraId="22EDCDD5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Rodzice/prawni opiekunowie po otrzymaniu wyników rekrutacji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 zakwalifikowaniu kandydata do danego przedszkola zobowiązani są zalogować się na swoje konto w systemie rekrutacji i elektronicznie potwierdzić wolę przyjęcia. </w:t>
      </w:r>
    </w:p>
    <w:p w14:paraId="17FE33A8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Niepotwierdzenie w terminie woli przyjęcia będzie traktowane jako rezygnacja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przyjęcia kandydata do danej placówki.</w:t>
      </w:r>
    </w:p>
    <w:p w14:paraId="0E106E41" w14:textId="77777777" w:rsidR="00F40DE9" w:rsidRPr="00F40DE9" w:rsidRDefault="00F40DE9" w:rsidP="00F40D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 MAJA 2022 r. O GODZ. 15:00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komisja rekrutacyjna podaje do publicznej wiadomości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listy kandydatów przyjętych i kandydatów nieprzyjętych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>oraz informację o liczbie wolnych miejsc lub ich braku.</w:t>
      </w:r>
    </w:p>
    <w:p w14:paraId="27626C4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</w:t>
      </w:r>
    </w:p>
    <w:p w14:paraId="05E0061C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Listy umieszczone zostaną w siedzibie danej placówki.</w:t>
      </w:r>
    </w:p>
    <w:p w14:paraId="7E570362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6B29D50A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DODATKOWO:</w:t>
      </w:r>
    </w:p>
    <w:p w14:paraId="3EDEC60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informację o przyjęciu/nieprzyjęciu kandydata  do danej placówki rodzice/ prawni opiekunowie mogą sprawdzić logując się na swoje konto w systemie elektronicznej rekrutacji.</w:t>
      </w:r>
    </w:p>
    <w:p w14:paraId="035F31CB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UWAGA!!!</w:t>
      </w:r>
    </w:p>
    <w:p w14:paraId="7605DDE8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Rodzice / prawni opiekunowie dzieci, które zostaną przyjęte do przedszkoli miejskich na rok szkolny 2022/2023 mają obowiązek zgłoszenia się do nich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celem dostarczenia dokumentów rekrutacyjnych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i podpisania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informacji dotyczącej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zasad korzystania z usług świadczonych przez przedszkole,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pierwszym dniu pobytu dziecka w przedszkolu nie później jednak niż do 10 września 2022 r.</w:t>
      </w:r>
    </w:p>
    <w:p w14:paraId="5A1F111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W przypadku gdy informacja dotycząca zasad korzystania z usług świadczonych przez przedszkole nie zostanie podpisana w wyznaczonym terminie będzie to potraktowane, jako rezygnacja z miejsca i spowoduje automatyczne skreślenie kandydata z listy przyjętych.</w:t>
      </w:r>
    </w:p>
    <w:p w14:paraId="74DF1995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Rodzice / prawni opiekunowie dzieci,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które nie zostały przyjęte mogą:</w:t>
      </w:r>
    </w:p>
    <w:p w14:paraId="2DE569DB" w14:textId="77777777" w:rsidR="00F40DE9" w:rsidRPr="00F40DE9" w:rsidRDefault="00F40DE9" w:rsidP="00F40D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wnioskować do komisji rekrutacyjnej o sporządzenie uzasadnienia odmowy przyjęcia dziecka do danego przedszkola miejskiego w terminie 7 dni od dnia podania do publicznej wiadomości listy kandydatów przyjętych i nieprzyjętych.</w:t>
      </w:r>
    </w:p>
    <w:p w14:paraId="551AD2CB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Wnioski należy kierować na adres e-mail danej placówki;</w:t>
      </w:r>
    </w:p>
    <w:p w14:paraId="0115A698" w14:textId="77777777" w:rsidR="00F40DE9" w:rsidRPr="00F40DE9" w:rsidRDefault="00F40DE9" w:rsidP="00F40D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wnieść do dyrektora przedszkola miejskiego odwołanie od rozstrzygnięcia komisji rekrutacyjnej w terminie 7 dni od dnia otrzymania uzasadnienia.</w:t>
      </w:r>
    </w:p>
    <w:p w14:paraId="36A4B776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Odwołanie do dyrektora przedszkola od rozstrzygnięcia komisji należy kierować na adres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 e-mail danej placówki;</w:t>
      </w:r>
    </w:p>
    <w:p w14:paraId="681F0414" w14:textId="77777777" w:rsidR="00F40DE9" w:rsidRPr="00F40DE9" w:rsidRDefault="00F40DE9" w:rsidP="00F40D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na rozstrzygnięcie dyrektora danego przedszkola miejskiego złożyć skargę do sądu administracyjnego.</w:t>
      </w:r>
    </w:p>
    <w:p w14:paraId="08EC733F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 miejskim.</w:t>
      </w:r>
    </w:p>
    <w:p w14:paraId="720DF4A7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14:paraId="1C6F906C" w14:textId="77777777" w:rsidR="00F40DE9" w:rsidRPr="00F40DE9" w:rsidRDefault="00F40DE9" w:rsidP="00F40D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Dzieci o specjalnych potrzebach edukacyjnych </w:t>
      </w:r>
    </w:p>
    <w:p w14:paraId="7F044C7B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Dzieci posiadające orzeczenie o potrzebie kształcenia specjalnego ubiegające się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o przyjęcie do oddziałów ogólnodostępnych oraz do</w:t>
      </w:r>
    </w:p>
    <w:p w14:paraId="62F7154D" w14:textId="77777777" w:rsidR="00F40DE9" w:rsidRPr="00F40DE9" w:rsidRDefault="00F40DE9" w:rsidP="00F40D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przedszkola integracyjnego</w:t>
      </w:r>
    </w:p>
    <w:p w14:paraId="3BF90650" w14:textId="77777777" w:rsidR="00F40DE9" w:rsidRPr="00F40DE9" w:rsidRDefault="00F40DE9" w:rsidP="00F40D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oddziału integracyjnego</w:t>
      </w:r>
    </w:p>
    <w:p w14:paraId="5B73EEA5" w14:textId="77777777" w:rsidR="00F40DE9" w:rsidRPr="00F40DE9" w:rsidRDefault="00F40DE9" w:rsidP="00F40D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przedszkola specjalnego</w:t>
      </w:r>
    </w:p>
    <w:p w14:paraId="09972A01" w14:textId="77777777" w:rsidR="00F40DE9" w:rsidRPr="00F40DE9" w:rsidRDefault="00F40DE9" w:rsidP="00F40D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oddziału specjalnego</w:t>
      </w:r>
    </w:p>
    <w:p w14:paraId="073317B9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biorą udział w rekrutacji elektronicznej – na zasadach ogólnych.</w:t>
      </w:r>
    </w:p>
    <w:p w14:paraId="4E21BFE4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związku z tym, że obecna sytuacja może utrudniać zdobycie dodatkowych dokumentów wymaganych w rekrutacji, przyjęliśmy dodatkowe rozwiązania.</w:t>
      </w:r>
    </w:p>
    <w:p w14:paraId="7FCB63B1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z poradni o potrzebie kształcenia specjalnego: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  będzie honorowany także skan zaświadczenia lub oświadczenia o tym, że dziecko jest w trakcie uzyskiwania odpowiednich dokumentów – odpowiednie dokumenty będzie trzeba dostarczyć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br/>
        <w:t>w późniejszym terminie.</w:t>
      </w:r>
    </w:p>
    <w:p w14:paraId="38BC83A6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3134502" w14:textId="77777777" w:rsidR="00F40DE9" w:rsidRPr="00F40DE9" w:rsidRDefault="00F40DE9" w:rsidP="00F40D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informacje</w:t>
      </w:r>
    </w:p>
    <w:p w14:paraId="054B1F11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Dzieci ubiegające się o odroczenie obowiązku szkolnego: 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>będzie honorowany także skan zaświadczenia lub oświadczenia o tym, że dziecko jest w trakcie uzyskiwania odpowiednich dokumentów – odpowiednie dokumenty będzie trzeba dostarczyć w późniejszym terminie.</w:t>
      </w:r>
    </w:p>
    <w:p w14:paraId="2DF391A3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Pytania w sprawie rekrutacji można kierować bezpośrednio do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placówek  przedszkolnych w godzinach ich pracy za pośrednictwem adresu e-mail.</w:t>
      </w:r>
    </w:p>
    <w:p w14:paraId="7426F879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6172721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 dla rodziców:</w:t>
      </w:r>
      <w:r w:rsidRPr="00F40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Pr="00F40D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https://lodz.formico.pl</w:t>
        </w:r>
      </w:hyperlink>
    </w:p>
    <w:p w14:paraId="1144E97E" w14:textId="77777777" w:rsidR="00F40DE9" w:rsidRPr="00F40DE9" w:rsidRDefault="00F40DE9" w:rsidP="00F40D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67C23ABB" w14:textId="77777777" w:rsidR="00F40DE9" w:rsidRPr="00F40DE9" w:rsidRDefault="00F40DE9" w:rsidP="00F40DE9">
      <w:pPr>
        <w:rPr>
          <w:rFonts w:ascii="Arial" w:hAnsi="Arial" w:cs="Arial"/>
          <w:sz w:val="24"/>
          <w:szCs w:val="24"/>
        </w:rPr>
      </w:pPr>
    </w:p>
    <w:sectPr w:rsidR="00F40DE9" w:rsidRPr="00F4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99B"/>
    <w:multiLevelType w:val="multilevel"/>
    <w:tmpl w:val="8DC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B69"/>
    <w:multiLevelType w:val="multilevel"/>
    <w:tmpl w:val="96C4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70DA1"/>
    <w:multiLevelType w:val="multilevel"/>
    <w:tmpl w:val="FF5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45D00"/>
    <w:multiLevelType w:val="multilevel"/>
    <w:tmpl w:val="0676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71F84"/>
    <w:multiLevelType w:val="multilevel"/>
    <w:tmpl w:val="683C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50B53"/>
    <w:multiLevelType w:val="multilevel"/>
    <w:tmpl w:val="432A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94E07"/>
    <w:multiLevelType w:val="multilevel"/>
    <w:tmpl w:val="3C7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D6A0E"/>
    <w:multiLevelType w:val="multilevel"/>
    <w:tmpl w:val="E4F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15ACF"/>
    <w:multiLevelType w:val="multilevel"/>
    <w:tmpl w:val="08E0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13C02"/>
    <w:multiLevelType w:val="multilevel"/>
    <w:tmpl w:val="CCD6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E717C"/>
    <w:multiLevelType w:val="multilevel"/>
    <w:tmpl w:val="C2F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D1AD1"/>
    <w:multiLevelType w:val="multilevel"/>
    <w:tmpl w:val="F6FA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34072"/>
    <w:multiLevelType w:val="multilevel"/>
    <w:tmpl w:val="33C6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E3527"/>
    <w:multiLevelType w:val="multilevel"/>
    <w:tmpl w:val="BA8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962C0"/>
    <w:multiLevelType w:val="multilevel"/>
    <w:tmpl w:val="73B2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53DAA"/>
    <w:multiLevelType w:val="multilevel"/>
    <w:tmpl w:val="B9C0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D3131"/>
    <w:multiLevelType w:val="multilevel"/>
    <w:tmpl w:val="A388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91F05"/>
    <w:multiLevelType w:val="multilevel"/>
    <w:tmpl w:val="6E88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7250E"/>
    <w:multiLevelType w:val="multilevel"/>
    <w:tmpl w:val="895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D0600"/>
    <w:multiLevelType w:val="multilevel"/>
    <w:tmpl w:val="A17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E9"/>
    <w:rsid w:val="00F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FA1B"/>
  <w15:chartTrackingRefBased/>
  <w15:docId w15:val="{CEDB88BB-D08D-414F-96E5-7F9E52A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F40D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40DE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bold">
    <w:name w:val="bold"/>
    <w:basedOn w:val="Domylnaczcionkaakapitu"/>
    <w:rsid w:val="00F40DE9"/>
  </w:style>
  <w:style w:type="character" w:customStyle="1" w:styleId="color-default">
    <w:name w:val="color-default"/>
    <w:basedOn w:val="Domylnaczcionkaakapitu"/>
    <w:rsid w:val="00F40DE9"/>
  </w:style>
  <w:style w:type="character" w:styleId="Pogrubienie">
    <w:name w:val="Strong"/>
    <w:basedOn w:val="Domylnaczcionkaakapitu"/>
    <w:uiPriority w:val="22"/>
    <w:qFormat/>
    <w:rsid w:val="00F40D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0DE9"/>
    <w:rPr>
      <w:i/>
      <w:iCs/>
    </w:rPr>
  </w:style>
  <w:style w:type="character" w:customStyle="1" w:styleId="color-main">
    <w:name w:val="color-main"/>
    <w:basedOn w:val="Domylnaczcionkaakapitu"/>
    <w:rsid w:val="00F40DE9"/>
  </w:style>
  <w:style w:type="character" w:styleId="Hipercze">
    <w:name w:val="Hyperlink"/>
    <w:basedOn w:val="Domylnaczcionkaakapitu"/>
    <w:uiPriority w:val="99"/>
    <w:semiHidden/>
    <w:unhideWhenUsed/>
    <w:rsid w:val="00F4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dz.form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1999</Words>
  <Characters>11998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Puchalska</dc:creator>
  <cp:keywords/>
  <dc:description/>
  <cp:lastModifiedBy>Karolina Puchalska</cp:lastModifiedBy>
  <cp:revision>1</cp:revision>
  <dcterms:created xsi:type="dcterms:W3CDTF">2022-04-06T16:23:00Z</dcterms:created>
  <dcterms:modified xsi:type="dcterms:W3CDTF">2022-04-06T16:26:00Z</dcterms:modified>
</cp:coreProperties>
</file>